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4896" w14:textId="77777777" w:rsidR="0030236D" w:rsidRDefault="00D6269A">
      <w:pPr>
        <w:pStyle w:val="Heading1"/>
        <w:spacing w:after="0"/>
      </w:pPr>
      <w:r>
        <w:rPr>
          <w:noProof/>
        </w:rPr>
        <w:drawing>
          <wp:inline distT="0" distB="0" distL="0" distR="0" wp14:anchorId="2A3E67C6" wp14:editId="371FE6BB">
            <wp:extent cx="1947555" cy="11277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555" cy="1127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797DE8" w14:textId="77777777" w:rsidR="0030236D" w:rsidRDefault="0030236D">
      <w:pPr>
        <w:pStyle w:val="Heading1"/>
        <w:spacing w:after="0"/>
      </w:pPr>
    </w:p>
    <w:p w14:paraId="34DFF7D6" w14:textId="77777777" w:rsidR="0030236D" w:rsidRDefault="00D6269A">
      <w:pPr>
        <w:pStyle w:val="Heading1"/>
        <w:spacing w:after="0"/>
      </w:pPr>
      <w:r>
        <w:t>Community Advisory Council</w:t>
      </w:r>
      <w:r>
        <w:tab/>
      </w:r>
    </w:p>
    <w:p w14:paraId="0F339C52" w14:textId="77777777" w:rsidR="0030236D" w:rsidRDefault="00D6269A">
      <w:pPr>
        <w:pStyle w:val="Heading1"/>
      </w:pPr>
      <w:r>
        <w:t>Executive Committee Meeting Minutes</w:t>
      </w:r>
    </w:p>
    <w:p w14:paraId="4A00A585" w14:textId="59795BC3" w:rsidR="0030236D" w:rsidRDefault="001E5A2B">
      <w:pPr>
        <w:pBdr>
          <w:top w:val="nil"/>
          <w:left w:val="nil"/>
          <w:bottom w:val="nil"/>
          <w:right w:val="nil"/>
          <w:between w:val="nil"/>
        </w:pBdr>
        <w:spacing w:after="480"/>
        <w:ind w:firstLine="173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January 20</w:t>
      </w:r>
      <w:r w:rsidR="00D6269A">
        <w:rPr>
          <w:rFonts w:ascii="Arial" w:eastAsia="Arial" w:hAnsi="Arial" w:cs="Arial"/>
          <w:b/>
        </w:rPr>
        <w:t>, 202</w:t>
      </w:r>
      <w:r>
        <w:rPr>
          <w:rFonts w:ascii="Arial" w:eastAsia="Arial" w:hAnsi="Arial" w:cs="Arial"/>
          <w:b/>
        </w:rPr>
        <w:t>2</w:t>
      </w:r>
    </w:p>
    <w:p w14:paraId="15DAADD8" w14:textId="2ECDE3DA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Call to o</w:t>
      </w:r>
      <w:r>
        <w:rPr>
          <w:b/>
        </w:rPr>
        <w:t xml:space="preserve">rder:  </w:t>
      </w:r>
      <w:r>
        <w:t>Meeting was called to order at 7:0</w:t>
      </w:r>
      <w:r w:rsidR="00AB693E">
        <w:t>0</w:t>
      </w:r>
      <w:r>
        <w:t xml:space="preserve"> pm.  Meeting was held via Zoom and attended by Chanda Schwartz, Tracy Kelly, Matt Hovey, Sarah Siddiqui, </w:t>
      </w:r>
      <w:r w:rsidR="00A76E10">
        <w:t xml:space="preserve">Avita Odoom, </w:t>
      </w:r>
      <w:r>
        <w:t>Karla Jimenez and guests</w:t>
      </w:r>
    </w:p>
    <w:p w14:paraId="014BF8BC" w14:textId="7F43DB28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Approval of minutes from</w:t>
      </w:r>
      <w:r w:rsidR="00CC0196">
        <w:rPr>
          <w:b/>
          <w:color w:val="000000"/>
        </w:rPr>
        <w:t xml:space="preserve"> Oc</w:t>
      </w:r>
      <w:r w:rsidR="002434AF">
        <w:rPr>
          <w:b/>
          <w:color w:val="000000"/>
        </w:rPr>
        <w:t xml:space="preserve">tober </w:t>
      </w:r>
      <w:r w:rsidR="006133E0">
        <w:rPr>
          <w:b/>
          <w:color w:val="000000"/>
        </w:rPr>
        <w:t>21</w:t>
      </w:r>
      <w:r w:rsidR="00F4176D">
        <w:rPr>
          <w:b/>
          <w:color w:val="000000"/>
        </w:rPr>
        <w:t>, 2021</w:t>
      </w:r>
      <w:r w:rsidR="00744673">
        <w:rPr>
          <w:b/>
        </w:rPr>
        <w:t xml:space="preserve"> </w:t>
      </w:r>
      <w:r>
        <w:rPr>
          <w:b/>
        </w:rPr>
        <w:t>meetin</w:t>
      </w:r>
      <w:r w:rsidR="00F4176D">
        <w:rPr>
          <w:b/>
        </w:rPr>
        <w:t>g (</w:t>
      </w:r>
      <w:r w:rsidR="00F4176D">
        <w:rPr>
          <w:bCs/>
        </w:rPr>
        <w:t xml:space="preserve">amended to correct </w:t>
      </w:r>
      <w:r w:rsidR="004064EC">
        <w:rPr>
          <w:bCs/>
        </w:rPr>
        <w:t>spelling of Brian Lindstrom</w:t>
      </w:r>
      <w:r w:rsidR="004B633B">
        <w:rPr>
          <w:bCs/>
        </w:rPr>
        <w:t>)</w:t>
      </w:r>
      <w:r w:rsidR="00744673">
        <w:rPr>
          <w:b/>
        </w:rPr>
        <w:t xml:space="preserve">.  </w:t>
      </w:r>
      <w:r>
        <w:t>Motion</w:t>
      </w:r>
      <w:r w:rsidR="00744673">
        <w:t xml:space="preserve"> to approve</w:t>
      </w:r>
      <w:r w:rsidR="004B633B">
        <w:t xml:space="preserve"> by Matt Hovey, second by Sarah Siddiqui</w:t>
      </w:r>
      <w:r>
        <w:t>, all approved</w:t>
      </w:r>
      <w:r w:rsidR="00521481">
        <w:t xml:space="preserve"> (with amendments)</w:t>
      </w:r>
      <w:r w:rsidR="00744673">
        <w:t>.</w:t>
      </w:r>
      <w:r w:rsidR="00521481">
        <w:t xml:space="preserve">   Motion to approve November 18, 2021 minutes</w:t>
      </w:r>
      <w:r w:rsidR="0097599F">
        <w:t xml:space="preserve"> by Ginger Kurtz, second by Avita Odoom, all approved. </w:t>
      </w:r>
    </w:p>
    <w:p w14:paraId="5A91FFCA" w14:textId="77777777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Public Comment:  None</w:t>
      </w:r>
    </w:p>
    <w:p w14:paraId="2E0ECAC4" w14:textId="106025D5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Administrative Update:  </w:t>
      </w:r>
      <w:r>
        <w:t>Administrative update provided by Karla Jimenez</w:t>
      </w:r>
      <w:r w:rsidR="000F0A2A">
        <w:t>.  New guidelines</w:t>
      </w:r>
      <w:r w:rsidR="00207306">
        <w:t xml:space="preserve"> on Covid protocols went out on January 20.  The U-46 Educational Foundation </w:t>
      </w:r>
      <w:r w:rsidR="004E5020">
        <w:t xml:space="preserve">launched a scholarship platform where all scholarships will be available </w:t>
      </w:r>
      <w:r w:rsidR="00323C44">
        <w:t xml:space="preserve">for students to see.  </w:t>
      </w:r>
      <w:r w:rsidR="002278C9">
        <w:t>Kindergarten registration is coming up soon and will run concurrently with Dual Language registration.  The 5 Essentials Survey is now open</w:t>
      </w:r>
      <w:r w:rsidR="00594E4B">
        <w:t>, the push to complete the survey will come up</w:t>
      </w:r>
      <w:r w:rsidR="006D2F90">
        <w:t xml:space="preserve"> the week of February 14.  Several district schools have partnered w</w:t>
      </w:r>
      <w:r w:rsidR="0002199D">
        <w:t xml:space="preserve">ith Proximity Learning, so families have the option of remote learning if student is quarantined. </w:t>
      </w:r>
    </w:p>
    <w:p w14:paraId="0885931A" w14:textId="41AD7E45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CAC General Meetings Discussion-</w:t>
      </w:r>
      <w:r w:rsidR="002434AF">
        <w:rPr>
          <w:b/>
        </w:rPr>
        <w:t>February Meeting</w:t>
      </w:r>
      <w:r>
        <w:rPr>
          <w:b/>
        </w:rPr>
        <w:t xml:space="preserve">:  </w:t>
      </w:r>
      <w:r w:rsidR="00F76A63">
        <w:rPr>
          <w:bCs/>
        </w:rPr>
        <w:t>There will be Dual Language update at February meeting.</w:t>
      </w:r>
    </w:p>
    <w:p w14:paraId="07691461" w14:textId="287AC501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Committee Updates:  </w:t>
      </w:r>
      <w:r>
        <w:t xml:space="preserve">Matt Hovey of FACE stated that </w:t>
      </w:r>
      <w:r w:rsidR="00827F04">
        <w:t xml:space="preserve">next </w:t>
      </w:r>
      <w:r>
        <w:t xml:space="preserve">meeting </w:t>
      </w:r>
      <w:r w:rsidR="00827F04">
        <w:t>will be held on January 27,</w:t>
      </w:r>
      <w:r>
        <w:t xml:space="preserve"> discussing the Six Components of Family Engagement.</w:t>
      </w:r>
      <w:r>
        <w:rPr>
          <w:b/>
        </w:rPr>
        <w:t xml:space="preserve">  </w:t>
      </w:r>
      <w:r>
        <w:t xml:space="preserve">  </w:t>
      </w:r>
      <w:r w:rsidR="00C97C7F">
        <w:t xml:space="preserve">Sarah Siddiqui </w:t>
      </w:r>
      <w:r w:rsidR="00C8576F">
        <w:t>o</w:t>
      </w:r>
      <w:r>
        <w:t xml:space="preserve">f </w:t>
      </w:r>
      <w:r w:rsidR="00C8576F">
        <w:t xml:space="preserve">the </w:t>
      </w:r>
      <w:r>
        <w:t xml:space="preserve">Specialized Student Services stated that. SSS will hold their next </w:t>
      </w:r>
      <w:r w:rsidR="00C97C7F">
        <w:t xml:space="preserve">presentation on </w:t>
      </w:r>
      <w:r w:rsidR="00825C4E">
        <w:t>February 8.  The presentation is “No Such Thing as a New Normal – Guide to Navigating Mental Health for Families”</w:t>
      </w:r>
      <w:r w:rsidR="00AE19C8">
        <w:t xml:space="preserve">.  It is </w:t>
      </w:r>
      <w:r w:rsidR="004D5C8B">
        <w:t xml:space="preserve">the second </w:t>
      </w:r>
      <w:r w:rsidR="0070402F">
        <w:t xml:space="preserve">presentation </w:t>
      </w:r>
      <w:r w:rsidR="004D5C8B">
        <w:t xml:space="preserve">in their </w:t>
      </w:r>
      <w:r w:rsidR="0070402F">
        <w:t>2-part</w:t>
      </w:r>
      <w:r w:rsidR="00AE19C8">
        <w:t xml:space="preserve"> series, registration is </w:t>
      </w:r>
      <w:r w:rsidR="004D5C8B">
        <w:t xml:space="preserve">open and required, more information can be found on district website.  More information to follow next month on March presentation. </w:t>
      </w:r>
      <w:r w:rsidR="00C8576F">
        <w:t xml:space="preserve"> Chanda </w:t>
      </w:r>
      <w:r w:rsidR="00C8576F">
        <w:lastRenderedPageBreak/>
        <w:t xml:space="preserve">Schwartz </w:t>
      </w:r>
      <w:r w:rsidR="007D472A">
        <w:t>advised</w:t>
      </w:r>
      <w:r w:rsidR="003C1A44">
        <w:t>, in Michael Johnson’s absence,</w:t>
      </w:r>
      <w:r w:rsidR="007D472A">
        <w:t xml:space="preserve"> that Instructional Initiatives had great turnout at January meeting</w:t>
      </w:r>
      <w:r w:rsidR="003C1A44">
        <w:t xml:space="preserve"> for their discussion on Equity &amp; Discipline.  </w:t>
      </w:r>
    </w:p>
    <w:p w14:paraId="653F8F19" w14:textId="5DA86A82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Strategic Discussion – CAC Membership Outreach:  </w:t>
      </w:r>
      <w:r w:rsidR="00F76A63">
        <w:rPr>
          <w:bCs/>
        </w:rPr>
        <w:t xml:space="preserve">Committee has received feedback from </w:t>
      </w:r>
      <w:r w:rsidR="00BD78C8">
        <w:rPr>
          <w:bCs/>
        </w:rPr>
        <w:t>CAC member stating that emails are helpful in keeping members updated.   Committee discussed ways to bring ideas to the board</w:t>
      </w:r>
      <w:r w:rsidR="009A6147">
        <w:rPr>
          <w:bCs/>
        </w:rPr>
        <w:t xml:space="preserve"> and making recommendations to the board.  Discussed that CAC has somewhat shied away from </w:t>
      </w:r>
      <w:r w:rsidR="0075445A">
        <w:rPr>
          <w:bCs/>
        </w:rPr>
        <w:t xml:space="preserve">recommending ideas and becoming more of an informational board.  How does committee return </w:t>
      </w:r>
      <w:r w:rsidR="00CD264B">
        <w:rPr>
          <w:bCs/>
        </w:rPr>
        <w:t xml:space="preserve">to the original intent of the CAC?  Discussed having Board of Education members attend meetings? </w:t>
      </w:r>
    </w:p>
    <w:p w14:paraId="5261A552" w14:textId="1C1A90D2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Other Business:   </w:t>
      </w:r>
      <w:r w:rsidR="00452CC2">
        <w:t xml:space="preserve">Karla Jimenez </w:t>
      </w:r>
      <w:r w:rsidR="002619F5">
        <w:t xml:space="preserve">discussed bringing back the </w:t>
      </w:r>
      <w:r w:rsidR="002D7AFD">
        <w:t>Student Culture &amp; Safety Committee, as it is an important topic</w:t>
      </w:r>
      <w:r w:rsidR="00EA2D64">
        <w:t xml:space="preserve"> and making a call to committee for someone to chair the committee. </w:t>
      </w:r>
      <w:r w:rsidR="00570456">
        <w:t xml:space="preserve"> Committee is adding discussion of Facilities Committee </w:t>
      </w:r>
      <w:r w:rsidR="008C0CD9">
        <w:t xml:space="preserve">to February agenda.  Karla also mentioned that she is looking for </w:t>
      </w:r>
      <w:r w:rsidR="00EB1308">
        <w:t>interested members of Executive committee to join Instructional Council Committee</w:t>
      </w:r>
      <w:r w:rsidR="00155C2F">
        <w:t xml:space="preserve">, </w:t>
      </w:r>
      <w:r w:rsidR="00467D24">
        <w:t>headed by Celia Banks. This committee</w:t>
      </w:r>
      <w:r w:rsidR="00155C2F">
        <w:t xml:space="preserve"> meets once a month </w:t>
      </w:r>
      <w:r w:rsidR="00467D24">
        <w:t xml:space="preserve">during the day </w:t>
      </w:r>
      <w:r w:rsidR="00155C2F">
        <w:t xml:space="preserve">and requires </w:t>
      </w:r>
      <w:r w:rsidR="00746917">
        <w:t xml:space="preserve">commitment of 2-3 years.  Sarah Siddiqui expressed interest in a role on the committee. </w:t>
      </w:r>
    </w:p>
    <w:p w14:paraId="07102292" w14:textId="313D5F34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Adjournment:  </w:t>
      </w:r>
      <w:r>
        <w:t xml:space="preserve">Motion to adjourn made by </w:t>
      </w:r>
      <w:r w:rsidR="00C761A5">
        <w:t>Matt Hovey</w:t>
      </w:r>
      <w:r>
        <w:t xml:space="preserve">, second by </w:t>
      </w:r>
      <w:r w:rsidR="00C761A5">
        <w:t>Sarah Siddiqui</w:t>
      </w:r>
      <w:r>
        <w:t xml:space="preserve">.  All approved and the meeting adjourned at </w:t>
      </w:r>
      <w:r w:rsidR="00C761A5">
        <w:t>8:15</w:t>
      </w:r>
      <w:r>
        <w:t xml:space="preserve"> pm.</w:t>
      </w:r>
    </w:p>
    <w:p w14:paraId="110ADE1C" w14:textId="77777777" w:rsidR="0030236D" w:rsidRDefault="0030236D"/>
    <w:p w14:paraId="68F78BF2" w14:textId="563F0805" w:rsidR="0030236D" w:rsidRDefault="00D6269A">
      <w:pPr>
        <w:ind w:firstLine="173"/>
        <w:rPr>
          <w:color w:val="595959"/>
        </w:rPr>
      </w:pPr>
      <w:r>
        <w:t xml:space="preserve">Minutes submitted by:  </w:t>
      </w:r>
      <w:r>
        <w:rPr>
          <w:color w:val="595959"/>
        </w:rPr>
        <w:t xml:space="preserve">Tracy Kelly on </w:t>
      </w:r>
      <w:r w:rsidR="00031A50">
        <w:rPr>
          <w:color w:val="595959"/>
        </w:rPr>
        <w:t>February 16,</w:t>
      </w:r>
      <w:r>
        <w:rPr>
          <w:color w:val="595959"/>
        </w:rPr>
        <w:t xml:space="preserve"> 2022</w:t>
      </w:r>
    </w:p>
    <w:p w14:paraId="7BC0B075" w14:textId="77777777" w:rsidR="0030236D" w:rsidRDefault="00D6269A">
      <w:r>
        <w:t xml:space="preserve">Minutes approved by:  </w:t>
      </w:r>
    </w:p>
    <w:sectPr w:rsidR="00302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DC9E" w14:textId="77777777" w:rsidR="00DB2481" w:rsidRDefault="00DB2481">
      <w:pPr>
        <w:spacing w:after="0" w:line="240" w:lineRule="auto"/>
      </w:pPr>
      <w:r>
        <w:separator/>
      </w:r>
    </w:p>
  </w:endnote>
  <w:endnote w:type="continuationSeparator" w:id="0">
    <w:p w14:paraId="314361AD" w14:textId="77777777" w:rsidR="00DB2481" w:rsidRDefault="00D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E36A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6C90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72EF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941F" w14:textId="77777777" w:rsidR="00DB2481" w:rsidRDefault="00DB2481">
      <w:pPr>
        <w:spacing w:after="0" w:line="240" w:lineRule="auto"/>
      </w:pPr>
      <w:r>
        <w:separator/>
      </w:r>
    </w:p>
  </w:footnote>
  <w:footnote w:type="continuationSeparator" w:id="0">
    <w:p w14:paraId="3BFB8A62" w14:textId="77777777" w:rsidR="00DB2481" w:rsidRDefault="00D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FB62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BDF8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A3D3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704"/>
    <w:multiLevelType w:val="multilevel"/>
    <w:tmpl w:val="0088D236"/>
    <w:lvl w:ilvl="0">
      <w:start w:val="1"/>
      <w:numFmt w:val="upperRoman"/>
      <w:lvlText w:val="%1."/>
      <w:lvlJc w:val="right"/>
      <w:pPr>
        <w:ind w:left="173" w:hanging="173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6D"/>
    <w:rsid w:val="0002199D"/>
    <w:rsid w:val="00031A50"/>
    <w:rsid w:val="000F0A2A"/>
    <w:rsid w:val="001340D5"/>
    <w:rsid w:val="00155C2F"/>
    <w:rsid w:val="001E5A2B"/>
    <w:rsid w:val="00207306"/>
    <w:rsid w:val="002158D6"/>
    <w:rsid w:val="002278C9"/>
    <w:rsid w:val="002434AF"/>
    <w:rsid w:val="002619F5"/>
    <w:rsid w:val="002D7AFD"/>
    <w:rsid w:val="0030236D"/>
    <w:rsid w:val="00323C44"/>
    <w:rsid w:val="003C1A44"/>
    <w:rsid w:val="004064EC"/>
    <w:rsid w:val="00452CC2"/>
    <w:rsid w:val="00467D24"/>
    <w:rsid w:val="004B633B"/>
    <w:rsid w:val="004D5C8B"/>
    <w:rsid w:val="004E5020"/>
    <w:rsid w:val="00521481"/>
    <w:rsid w:val="00570456"/>
    <w:rsid w:val="00594E4B"/>
    <w:rsid w:val="005965B7"/>
    <w:rsid w:val="006133E0"/>
    <w:rsid w:val="00692DF8"/>
    <w:rsid w:val="006D2F90"/>
    <w:rsid w:val="0070402F"/>
    <w:rsid w:val="00744673"/>
    <w:rsid w:val="00746917"/>
    <w:rsid w:val="0075445A"/>
    <w:rsid w:val="007D472A"/>
    <w:rsid w:val="00825C4E"/>
    <w:rsid w:val="00827F04"/>
    <w:rsid w:val="008C0CD9"/>
    <w:rsid w:val="0097599F"/>
    <w:rsid w:val="009A6147"/>
    <w:rsid w:val="00A13781"/>
    <w:rsid w:val="00A76E10"/>
    <w:rsid w:val="00AB693E"/>
    <w:rsid w:val="00AE19C8"/>
    <w:rsid w:val="00BC3E17"/>
    <w:rsid w:val="00BD78C8"/>
    <w:rsid w:val="00C761A5"/>
    <w:rsid w:val="00C8576F"/>
    <w:rsid w:val="00C97C7F"/>
    <w:rsid w:val="00CC0196"/>
    <w:rsid w:val="00CD264B"/>
    <w:rsid w:val="00D6269A"/>
    <w:rsid w:val="00DB2481"/>
    <w:rsid w:val="00EA2D64"/>
    <w:rsid w:val="00EB1308"/>
    <w:rsid w:val="00F4176D"/>
    <w:rsid w:val="00F7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AD3E"/>
  <w15:docId w15:val="{B5C9780B-CFAB-4C08-AC7E-E5BB951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60"/>
      <w:ind w:left="0"/>
      <w:jc w:val="center"/>
      <w:outlineLvl w:val="0"/>
    </w:pPr>
    <w:rPr>
      <w:rFonts w:ascii="Arial" w:eastAsia="Arial" w:hAnsi="Arial" w:cs="Arial"/>
      <w:b/>
      <w:i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rial" w:eastAsia="Arial" w:hAnsi="Arial" w:cs="Arial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" w:eastAsia="Arial" w:hAnsi="Arial" w:cs="Arial"/>
      <w:color w:val="3660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Arial" w:eastAsia="Arial" w:hAnsi="Arial" w:cs="Arial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  <w:ind w:left="187"/>
    </w:pPr>
    <w:rPr>
      <w:color w:val="5A5A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 L. Kelly</cp:lastModifiedBy>
  <cp:revision>53</cp:revision>
  <dcterms:created xsi:type="dcterms:W3CDTF">2022-02-16T15:13:00Z</dcterms:created>
  <dcterms:modified xsi:type="dcterms:W3CDTF">2022-02-16T17:43:00Z</dcterms:modified>
</cp:coreProperties>
</file>