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E7D" w:rsidRDefault="00F3782E" w:rsidP="00481B7A">
      <w:pPr>
        <w:jc w:val="center"/>
        <w:rPr>
          <w:b/>
        </w:rPr>
      </w:pPr>
      <w:bookmarkStart w:id="0" w:name="_GoBack"/>
      <w:bookmarkEnd w:id="0"/>
      <w:r>
        <w:rPr>
          <w:b/>
        </w:rPr>
        <w:t xml:space="preserve">Requirements for </w:t>
      </w:r>
      <w:r w:rsidR="00481B7A">
        <w:rPr>
          <w:b/>
        </w:rPr>
        <w:t xml:space="preserve">Research </w:t>
      </w:r>
      <w:r>
        <w:rPr>
          <w:b/>
        </w:rPr>
        <w:t>Application</w:t>
      </w:r>
    </w:p>
    <w:p w:rsidR="00481B7A" w:rsidRDefault="00481B7A" w:rsidP="00481B7A">
      <w:r>
        <w:tab/>
      </w:r>
    </w:p>
    <w:p w:rsidR="00481B7A" w:rsidRDefault="00481B7A" w:rsidP="00481B7A">
      <w:r>
        <w:tab/>
        <w:t xml:space="preserve">Thank you for your interest in conducting educational research based on the U-46 Community.  All applications are reviewed by the Legal </w:t>
      </w:r>
      <w:r w:rsidR="00BD615F">
        <w:t>Office, Assessment &amp; Accountability Office, and other</w:t>
      </w:r>
      <w:r>
        <w:t xml:space="preserve"> departments, administrators, school officials, or other related staff</w:t>
      </w:r>
      <w:r w:rsidR="00BD615F">
        <w:t xml:space="preserve"> as needed</w:t>
      </w:r>
      <w:r>
        <w:t>.  We appreciate your patience and cooperation in this matter.</w:t>
      </w:r>
    </w:p>
    <w:p w:rsidR="00BD615F" w:rsidRDefault="00BD615F" w:rsidP="00481B7A"/>
    <w:p w:rsidR="00481B7A" w:rsidRDefault="00481B7A" w:rsidP="00481B7A">
      <w:r>
        <w:tab/>
      </w:r>
      <w:r>
        <w:tab/>
        <w:t>Please use the following as a guide prior to submitting your Research Application:</w:t>
      </w:r>
    </w:p>
    <w:tbl>
      <w:tblPr>
        <w:tblStyle w:val="TableGrid"/>
        <w:tblW w:w="0" w:type="auto"/>
        <w:tblInd w:w="198" w:type="dxa"/>
        <w:tblLook w:val="04A0" w:firstRow="1" w:lastRow="0" w:firstColumn="1" w:lastColumn="0" w:noHBand="0" w:noVBand="1"/>
      </w:tblPr>
      <w:tblGrid>
        <w:gridCol w:w="1350"/>
        <w:gridCol w:w="8820"/>
      </w:tblGrid>
      <w:tr w:rsidR="00481B7A" w:rsidTr="006708BB">
        <w:tc>
          <w:tcPr>
            <w:tcW w:w="1350" w:type="dxa"/>
          </w:tcPr>
          <w:p w:rsidR="00481B7A" w:rsidRDefault="00481B7A" w:rsidP="00481B7A">
            <w:r>
              <w:t>REQUIRED</w:t>
            </w:r>
          </w:p>
        </w:tc>
        <w:tc>
          <w:tcPr>
            <w:tcW w:w="8820" w:type="dxa"/>
          </w:tcPr>
          <w:p w:rsidR="00481B7A" w:rsidRDefault="00481B7A" w:rsidP="00481B7A"/>
        </w:tc>
      </w:tr>
      <w:tr w:rsidR="00481B7A" w:rsidTr="006708BB">
        <w:tc>
          <w:tcPr>
            <w:tcW w:w="1350" w:type="dxa"/>
          </w:tcPr>
          <w:p w:rsidR="00481B7A" w:rsidRDefault="00481B7A" w:rsidP="00481B7A">
            <w:r>
              <w:t>YES</w:t>
            </w:r>
          </w:p>
        </w:tc>
        <w:tc>
          <w:tcPr>
            <w:tcW w:w="8820" w:type="dxa"/>
          </w:tcPr>
          <w:p w:rsidR="00481B7A" w:rsidRDefault="00481B7A" w:rsidP="00481B7A">
            <w:r>
              <w:t>Research Application</w:t>
            </w:r>
            <w:r w:rsidR="00785992">
              <w:t xml:space="preserve"> including:</w:t>
            </w:r>
          </w:p>
          <w:p w:rsidR="00785992" w:rsidRDefault="00785992" w:rsidP="00785992">
            <w:pPr>
              <w:pStyle w:val="ListParagraph"/>
              <w:numPr>
                <w:ilvl w:val="0"/>
                <w:numId w:val="6"/>
              </w:numPr>
            </w:pPr>
            <w:r>
              <w:t>Abstract</w:t>
            </w:r>
          </w:p>
          <w:p w:rsidR="00785992" w:rsidRDefault="00785992" w:rsidP="00785992">
            <w:pPr>
              <w:pStyle w:val="ListParagraph"/>
              <w:numPr>
                <w:ilvl w:val="0"/>
                <w:numId w:val="6"/>
              </w:numPr>
            </w:pPr>
            <w:r>
              <w:t>Research Questions</w:t>
            </w:r>
          </w:p>
          <w:p w:rsidR="00785992" w:rsidRDefault="00785992" w:rsidP="00785992">
            <w:pPr>
              <w:pStyle w:val="ListParagraph"/>
              <w:numPr>
                <w:ilvl w:val="0"/>
                <w:numId w:val="6"/>
              </w:numPr>
            </w:pPr>
            <w:r>
              <w:t>Methodology</w:t>
            </w:r>
          </w:p>
          <w:p w:rsidR="00785992" w:rsidRDefault="00BD615F" w:rsidP="00785992">
            <w:pPr>
              <w:pStyle w:val="ListParagraph"/>
              <w:numPr>
                <w:ilvl w:val="0"/>
                <w:numId w:val="6"/>
              </w:numPr>
            </w:pPr>
            <w:r>
              <w:t>Dataset and v</w:t>
            </w:r>
            <w:r w:rsidR="00785992">
              <w:t>ariables to be used</w:t>
            </w:r>
          </w:p>
          <w:p w:rsidR="00785992" w:rsidRDefault="00785992" w:rsidP="00785992">
            <w:pPr>
              <w:pStyle w:val="ListParagraph"/>
              <w:numPr>
                <w:ilvl w:val="0"/>
                <w:numId w:val="6"/>
              </w:numPr>
            </w:pPr>
            <w:r>
              <w:t>Plans for use/publication</w:t>
            </w:r>
          </w:p>
          <w:p w:rsidR="00785992" w:rsidRDefault="00785992" w:rsidP="00785992">
            <w:pPr>
              <w:pStyle w:val="ListParagraph"/>
              <w:numPr>
                <w:ilvl w:val="0"/>
                <w:numId w:val="6"/>
              </w:numPr>
            </w:pPr>
            <w:r>
              <w:t>Timeline</w:t>
            </w:r>
          </w:p>
          <w:p w:rsidR="00785992" w:rsidRPr="00785992" w:rsidRDefault="00785992" w:rsidP="00785992">
            <w:pPr>
              <w:pStyle w:val="ListParagraph"/>
              <w:numPr>
                <w:ilvl w:val="0"/>
                <w:numId w:val="6"/>
              </w:numPr>
            </w:pPr>
            <w:r>
              <w:t>Benefits to U-46</w:t>
            </w:r>
          </w:p>
        </w:tc>
      </w:tr>
      <w:tr w:rsidR="00481B7A" w:rsidTr="006708BB">
        <w:tc>
          <w:tcPr>
            <w:tcW w:w="1350" w:type="dxa"/>
          </w:tcPr>
          <w:p w:rsidR="00481B7A" w:rsidRDefault="00481B7A" w:rsidP="00481B7A">
            <w:r>
              <w:t>YES</w:t>
            </w:r>
          </w:p>
        </w:tc>
        <w:tc>
          <w:tcPr>
            <w:tcW w:w="8820" w:type="dxa"/>
          </w:tcPr>
          <w:p w:rsidR="00481B7A" w:rsidRDefault="00481B7A" w:rsidP="00481B7A">
            <w:r>
              <w:t>Data Use Agreement</w:t>
            </w:r>
          </w:p>
        </w:tc>
      </w:tr>
      <w:tr w:rsidR="00481B7A" w:rsidTr="006708BB">
        <w:tc>
          <w:tcPr>
            <w:tcW w:w="1350" w:type="dxa"/>
          </w:tcPr>
          <w:p w:rsidR="00481B7A" w:rsidRDefault="00481B7A" w:rsidP="00481B7A">
            <w:r>
              <w:t>YES</w:t>
            </w:r>
          </w:p>
        </w:tc>
        <w:tc>
          <w:tcPr>
            <w:tcW w:w="8820" w:type="dxa"/>
          </w:tcPr>
          <w:p w:rsidR="00481B7A" w:rsidRDefault="00481B7A" w:rsidP="00481B7A">
            <w:r>
              <w:t>Confidentiality Agreement</w:t>
            </w:r>
          </w:p>
        </w:tc>
      </w:tr>
      <w:tr w:rsidR="00481B7A" w:rsidTr="006708BB">
        <w:tc>
          <w:tcPr>
            <w:tcW w:w="1350" w:type="dxa"/>
          </w:tcPr>
          <w:p w:rsidR="00481B7A" w:rsidRDefault="00481B7A" w:rsidP="00481B7A">
            <w:r>
              <w:t>YES</w:t>
            </w:r>
          </w:p>
        </w:tc>
        <w:tc>
          <w:tcPr>
            <w:tcW w:w="8820" w:type="dxa"/>
          </w:tcPr>
          <w:p w:rsidR="00481B7A" w:rsidRDefault="00481B7A" w:rsidP="00481B7A">
            <w:r>
              <w:t>Letter of Support</w:t>
            </w:r>
          </w:p>
          <w:p w:rsidR="00785992" w:rsidRPr="00785992" w:rsidRDefault="00785992" w:rsidP="00785992">
            <w:pPr>
              <w:pStyle w:val="ListParagraph"/>
              <w:numPr>
                <w:ilvl w:val="0"/>
                <w:numId w:val="7"/>
              </w:numPr>
            </w:pPr>
            <w:r>
              <w:t>Letter of support must be included.  An individual/faculty member needs to assume responsibility for data security as stated in the Data Use Agreement</w:t>
            </w:r>
          </w:p>
        </w:tc>
      </w:tr>
      <w:tr w:rsidR="00481B7A" w:rsidTr="006708BB">
        <w:tc>
          <w:tcPr>
            <w:tcW w:w="1350" w:type="dxa"/>
          </w:tcPr>
          <w:p w:rsidR="00481B7A" w:rsidRDefault="00481B7A" w:rsidP="00481B7A">
            <w:r>
              <w:t>As needed</w:t>
            </w:r>
          </w:p>
        </w:tc>
        <w:tc>
          <w:tcPr>
            <w:tcW w:w="8820" w:type="dxa"/>
          </w:tcPr>
          <w:p w:rsidR="00481B7A" w:rsidRDefault="00481B7A" w:rsidP="00481B7A">
            <w:r>
              <w:t>Consent/Assent Forms</w:t>
            </w:r>
          </w:p>
        </w:tc>
      </w:tr>
      <w:tr w:rsidR="00481B7A" w:rsidTr="006708BB">
        <w:tc>
          <w:tcPr>
            <w:tcW w:w="1350" w:type="dxa"/>
          </w:tcPr>
          <w:p w:rsidR="00481B7A" w:rsidRDefault="00481B7A" w:rsidP="00481B7A">
            <w:r>
              <w:t>As needed</w:t>
            </w:r>
          </w:p>
        </w:tc>
        <w:tc>
          <w:tcPr>
            <w:tcW w:w="8820" w:type="dxa"/>
          </w:tcPr>
          <w:p w:rsidR="00481B7A" w:rsidRDefault="00481B7A" w:rsidP="00481B7A">
            <w:r>
              <w:t>Surveys and other ancillary materials</w:t>
            </w:r>
          </w:p>
        </w:tc>
      </w:tr>
    </w:tbl>
    <w:p w:rsidR="001D3FDD" w:rsidRDefault="00785992" w:rsidP="00481B7A">
      <w:r>
        <w:t xml:space="preserve">All materials </w:t>
      </w:r>
      <w:proofErr w:type="gramStart"/>
      <w:r>
        <w:t>can be found</w:t>
      </w:r>
      <w:proofErr w:type="gramEnd"/>
      <w:r>
        <w:t xml:space="preserve"> online at </w:t>
      </w:r>
    </w:p>
    <w:p w:rsidR="00785992" w:rsidRDefault="0062605D" w:rsidP="001D3FDD">
      <w:pPr>
        <w:jc w:val="center"/>
      </w:pPr>
      <w:hyperlink r:id="rId7" w:history="1">
        <w:r w:rsidR="001D3FDD" w:rsidRPr="001D3FDD">
          <w:rPr>
            <w:rStyle w:val="Hyperlink"/>
          </w:rPr>
          <w:t>https://www.u-46.org/Page/6807</w:t>
        </w:r>
      </w:hyperlink>
    </w:p>
    <w:p w:rsidR="00BD615F" w:rsidRDefault="00BD615F" w:rsidP="00BD615F">
      <w:pPr>
        <w:shd w:val="clear" w:color="auto" w:fill="FFFFFF"/>
        <w:ind w:left="-360"/>
      </w:pPr>
    </w:p>
    <w:p w:rsidR="006708BB" w:rsidRPr="006708BB" w:rsidRDefault="00785992" w:rsidP="00BD615F">
      <w:pPr>
        <w:shd w:val="clear" w:color="auto" w:fill="FFFFFF"/>
        <w:ind w:left="-360"/>
        <w:rPr>
          <w:rFonts w:ascii="Arial" w:hAnsi="Arial" w:cs="Arial"/>
          <w:color w:val="333333"/>
          <w:sz w:val="22"/>
          <w:szCs w:val="22"/>
        </w:rPr>
      </w:pPr>
      <w:r>
        <w:t>Applications will be evaluated based on the Principles/Criteria for Review</w:t>
      </w:r>
      <w:r w:rsidR="006708BB">
        <w:t xml:space="preserve">.  </w:t>
      </w:r>
    </w:p>
    <w:p w:rsidR="006708BB" w:rsidRPr="006708BB" w:rsidRDefault="006708BB" w:rsidP="00BD615F">
      <w:pPr>
        <w:numPr>
          <w:ilvl w:val="0"/>
          <w:numId w:val="8"/>
        </w:numPr>
        <w:shd w:val="clear" w:color="auto" w:fill="FFFFFF"/>
        <w:ind w:left="0"/>
        <w:rPr>
          <w:color w:val="333333"/>
          <w:sz w:val="22"/>
          <w:szCs w:val="22"/>
        </w:rPr>
      </w:pPr>
      <w:r w:rsidRPr="006708BB">
        <w:rPr>
          <w:color w:val="333333"/>
        </w:rPr>
        <w:t>The proposed research must directly provide educational value to the U-46 Public Schools or the Board of Education or to the field of education generally.</w:t>
      </w:r>
    </w:p>
    <w:p w:rsidR="006708BB" w:rsidRPr="006708BB" w:rsidRDefault="006708BB" w:rsidP="006708BB">
      <w:pPr>
        <w:numPr>
          <w:ilvl w:val="0"/>
          <w:numId w:val="8"/>
        </w:numPr>
        <w:shd w:val="clear" w:color="auto" w:fill="FFFFFF"/>
        <w:spacing w:beforeAutospacing="1" w:afterAutospacing="1"/>
        <w:ind w:left="0"/>
        <w:rPr>
          <w:color w:val="333333"/>
          <w:sz w:val="22"/>
          <w:szCs w:val="22"/>
        </w:rPr>
      </w:pPr>
      <w:r w:rsidRPr="006708BB">
        <w:rPr>
          <w:color w:val="333333"/>
        </w:rPr>
        <w:t>The proposed research addresses an identified research priority of the district and does not duplicate research already occurring in the district</w:t>
      </w:r>
    </w:p>
    <w:p w:rsidR="006708BB" w:rsidRPr="006708BB" w:rsidRDefault="006708BB" w:rsidP="006708BB">
      <w:pPr>
        <w:numPr>
          <w:ilvl w:val="0"/>
          <w:numId w:val="8"/>
        </w:numPr>
        <w:shd w:val="clear" w:color="auto" w:fill="FFFFFF"/>
        <w:spacing w:beforeAutospacing="1" w:afterAutospacing="1"/>
        <w:ind w:left="0"/>
        <w:rPr>
          <w:color w:val="333333"/>
          <w:sz w:val="22"/>
          <w:szCs w:val="22"/>
        </w:rPr>
      </w:pPr>
      <w:r w:rsidRPr="006708BB">
        <w:rPr>
          <w:color w:val="333333"/>
        </w:rPr>
        <w:t>The proposed research should not intrude upon instructional time or disrupt the educational process.</w:t>
      </w:r>
    </w:p>
    <w:p w:rsidR="006708BB" w:rsidRPr="006708BB" w:rsidRDefault="006708BB" w:rsidP="006708BB">
      <w:pPr>
        <w:numPr>
          <w:ilvl w:val="0"/>
          <w:numId w:val="8"/>
        </w:numPr>
        <w:shd w:val="clear" w:color="auto" w:fill="FFFFFF"/>
        <w:spacing w:beforeAutospacing="1" w:afterAutospacing="1"/>
        <w:ind w:left="0"/>
        <w:rPr>
          <w:color w:val="333333"/>
          <w:sz w:val="22"/>
          <w:szCs w:val="22"/>
        </w:rPr>
      </w:pPr>
      <w:r w:rsidRPr="006708BB">
        <w:rPr>
          <w:color w:val="333333"/>
        </w:rPr>
        <w:t>The proposed research must manifest a sound research methodology using valid and reliable techniques.</w:t>
      </w:r>
    </w:p>
    <w:p w:rsidR="006708BB" w:rsidRPr="006708BB" w:rsidRDefault="006708BB" w:rsidP="006708BB">
      <w:pPr>
        <w:numPr>
          <w:ilvl w:val="0"/>
          <w:numId w:val="8"/>
        </w:numPr>
        <w:shd w:val="clear" w:color="auto" w:fill="FFFFFF"/>
        <w:spacing w:beforeAutospacing="1" w:afterAutospacing="1"/>
        <w:ind w:left="0"/>
        <w:rPr>
          <w:color w:val="333333"/>
          <w:sz w:val="22"/>
          <w:szCs w:val="22"/>
        </w:rPr>
      </w:pPr>
      <w:r w:rsidRPr="006708BB">
        <w:rPr>
          <w:color w:val="333333"/>
        </w:rPr>
        <w:t>The proposed research must document that the researcher or organization has the capacity and experience to successfully complete the project and has plans to share the results with the District.</w:t>
      </w:r>
    </w:p>
    <w:p w:rsidR="00785992" w:rsidRPr="00BD615F" w:rsidRDefault="006708BB" w:rsidP="00BD615F">
      <w:pPr>
        <w:numPr>
          <w:ilvl w:val="0"/>
          <w:numId w:val="8"/>
        </w:numPr>
        <w:shd w:val="clear" w:color="auto" w:fill="FFFFFF"/>
        <w:spacing w:before="100" w:beforeAutospacing="1" w:after="100" w:afterAutospacing="1"/>
        <w:ind w:left="0"/>
      </w:pPr>
      <w:r w:rsidRPr="006708BB">
        <w:rPr>
          <w:color w:val="333333"/>
        </w:rPr>
        <w:t>The proposed research must protect the privacy of students and staff and ensure compliance with state and federal laws and well as U-46 board policy. The Federal Educational Rights and Privacy Act (FERPA) and the Illinois School Student Records Act are based on the premise that information about an individual student is private and confidential and generally may only be accessed with parent consent.</w:t>
      </w:r>
    </w:p>
    <w:p w:rsidR="00BD615F" w:rsidRDefault="00BD615F" w:rsidP="00BD615F">
      <w:pPr>
        <w:pStyle w:val="NoSpacing"/>
        <w:ind w:firstLine="720"/>
      </w:pPr>
      <w:r>
        <w:t xml:space="preserve">Electronic documents need to be emailed to </w:t>
      </w:r>
      <w:hyperlink r:id="rId8" w:history="1">
        <w:r w:rsidRPr="00D51E84">
          <w:rPr>
            <w:rStyle w:val="Hyperlink"/>
          </w:rPr>
          <w:t>assessment@u-46.org</w:t>
        </w:r>
      </w:hyperlink>
      <w:r>
        <w:tab/>
      </w:r>
    </w:p>
    <w:p w:rsidR="00BD615F" w:rsidRDefault="003F34D2" w:rsidP="00BD615F">
      <w:pPr>
        <w:pStyle w:val="NoSpacing"/>
        <w:ind w:left="720"/>
      </w:pPr>
      <w:r>
        <w:t xml:space="preserve">3 </w:t>
      </w:r>
      <w:r w:rsidR="00BD615F">
        <w:t xml:space="preserve">Paper copies need to be mailed to:  </w:t>
      </w:r>
    </w:p>
    <w:p w:rsidR="00BD615F" w:rsidRDefault="00BD615F" w:rsidP="00BD615F">
      <w:pPr>
        <w:pStyle w:val="NoSpacing"/>
        <w:ind w:left="3600" w:firstLine="720"/>
      </w:pPr>
      <w:r>
        <w:t>Director of Assessment &amp; Accountability</w:t>
      </w:r>
    </w:p>
    <w:p w:rsidR="00BD615F" w:rsidRDefault="00BD615F" w:rsidP="00BD615F">
      <w:pPr>
        <w:pStyle w:val="NoSpacing"/>
        <w:ind w:left="3600" w:firstLine="720"/>
      </w:pPr>
      <w:r>
        <w:t>355 E Chicago St</w:t>
      </w:r>
    </w:p>
    <w:p w:rsidR="00BD615F" w:rsidRPr="00481B7A" w:rsidRDefault="00BD615F" w:rsidP="00BD615F">
      <w:pPr>
        <w:pStyle w:val="NoSpacing"/>
        <w:ind w:left="3600" w:firstLine="720"/>
      </w:pPr>
      <w:r>
        <w:t>Elgin, IL  60120</w:t>
      </w:r>
    </w:p>
    <w:sectPr w:rsidR="00BD615F" w:rsidRPr="00481B7A" w:rsidSect="00BD615F">
      <w:headerReference w:type="first" r:id="rId9"/>
      <w:type w:val="continuous"/>
      <w:pgSz w:w="12240" w:h="15840"/>
      <w:pgMar w:top="1170" w:right="810" w:bottom="450" w:left="90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05D" w:rsidRDefault="0062605D">
      <w:r>
        <w:separator/>
      </w:r>
    </w:p>
  </w:endnote>
  <w:endnote w:type="continuationSeparator" w:id="0">
    <w:p w:rsidR="0062605D" w:rsidRDefault="0062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abon">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05D" w:rsidRDefault="0062605D">
      <w:r>
        <w:separator/>
      </w:r>
    </w:p>
  </w:footnote>
  <w:footnote w:type="continuationSeparator" w:id="0">
    <w:p w:rsidR="0062605D" w:rsidRDefault="00626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810" w:rsidRDefault="002B6810">
    <w:pPr>
      <w:pStyle w:val="Header"/>
    </w:pPr>
    <w:r>
      <w:rPr>
        <w:noProof/>
      </w:rPr>
      <w:drawing>
        <wp:anchor distT="0" distB="0" distL="114300" distR="114300" simplePos="0" relativeHeight="251657216" behindDoc="1" locked="0" layoutInCell="1" allowOverlap="1" wp14:anchorId="3438D4EE" wp14:editId="034D8BFA">
          <wp:simplePos x="0" y="0"/>
          <wp:positionH relativeFrom="column">
            <wp:posOffset>-136525</wp:posOffset>
          </wp:positionH>
          <wp:positionV relativeFrom="paragraph">
            <wp:posOffset>-198120</wp:posOffset>
          </wp:positionV>
          <wp:extent cx="6657340" cy="1262380"/>
          <wp:effectExtent l="0" t="0" r="0" b="0"/>
          <wp:wrapTight wrapText="bothSides">
            <wp:wrapPolygon edited="1">
              <wp:start x="0" y="0"/>
              <wp:lineTo x="0" y="18208"/>
              <wp:lineTo x="21600" y="18208"/>
              <wp:lineTo x="215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340" cy="12623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4341"/>
    <w:multiLevelType w:val="hybridMultilevel"/>
    <w:tmpl w:val="965E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527A1"/>
    <w:multiLevelType w:val="multilevel"/>
    <w:tmpl w:val="4BFA0E6A"/>
    <w:lvl w:ilvl="0">
      <w:start w:val="1"/>
      <w:numFmt w:val="decimal"/>
      <w:pStyle w:val="Num01"/>
      <w:lvlText w:val="%1."/>
      <w:lvlJc w:val="left"/>
      <w:pPr>
        <w:tabs>
          <w:tab w:val="num" w:pos="720"/>
        </w:tabs>
        <w:ind w:left="720" w:hanging="360"/>
      </w:pPr>
      <w:rPr>
        <w:rFonts w:hint="default"/>
        <w:b/>
        <w:i w:val="0"/>
        <w:sz w:val="18"/>
      </w:rPr>
    </w:lvl>
    <w:lvl w:ilvl="1">
      <w:start w:val="1"/>
      <w:numFmt w:val="upperLetter"/>
      <w:lvlText w:val="%2."/>
      <w:lvlJc w:val="left"/>
      <w:pPr>
        <w:tabs>
          <w:tab w:val="num" w:pos="1368"/>
        </w:tabs>
        <w:ind w:left="1008" w:firstLine="0"/>
      </w:pPr>
      <w:rPr>
        <w:rFonts w:hint="default"/>
      </w:rPr>
    </w:lvl>
    <w:lvl w:ilvl="2">
      <w:start w:val="1"/>
      <w:numFmt w:val="decimal"/>
      <w:lvlRestart w:val="0"/>
      <w:pStyle w:val="Heading3"/>
      <w:lvlText w:val="%3."/>
      <w:lvlJc w:val="left"/>
      <w:pPr>
        <w:tabs>
          <w:tab w:val="num" w:pos="360"/>
        </w:tabs>
        <w:ind w:left="360" w:hanging="360"/>
      </w:pPr>
      <w:rPr>
        <w:rFonts w:hint="default"/>
      </w:rPr>
    </w:lvl>
    <w:lvl w:ilvl="3">
      <w:start w:val="1"/>
      <w:numFmt w:val="lowerLetter"/>
      <w:lvlText w:val="%4)"/>
      <w:lvlJc w:val="left"/>
      <w:pPr>
        <w:tabs>
          <w:tab w:val="num" w:pos="2808"/>
        </w:tabs>
        <w:ind w:left="2448" w:firstLine="0"/>
      </w:pPr>
      <w:rPr>
        <w:rFonts w:hint="default"/>
      </w:rPr>
    </w:lvl>
    <w:lvl w:ilvl="4">
      <w:start w:val="1"/>
      <w:numFmt w:val="decimal"/>
      <w:lvlText w:val="(%5)"/>
      <w:lvlJc w:val="left"/>
      <w:pPr>
        <w:tabs>
          <w:tab w:val="num" w:pos="3528"/>
        </w:tabs>
        <w:ind w:left="3168" w:firstLine="0"/>
      </w:pPr>
      <w:rPr>
        <w:rFonts w:hint="default"/>
      </w:rPr>
    </w:lvl>
    <w:lvl w:ilvl="5">
      <w:start w:val="1"/>
      <w:numFmt w:val="lowerLetter"/>
      <w:lvlText w:val="(%6)"/>
      <w:lvlJc w:val="left"/>
      <w:pPr>
        <w:tabs>
          <w:tab w:val="num" w:pos="4248"/>
        </w:tabs>
        <w:ind w:left="3888" w:firstLine="0"/>
      </w:pPr>
      <w:rPr>
        <w:rFonts w:hint="default"/>
      </w:rPr>
    </w:lvl>
    <w:lvl w:ilvl="6">
      <w:start w:val="1"/>
      <w:numFmt w:val="lowerRoman"/>
      <w:lvlText w:val="(%7)"/>
      <w:lvlJc w:val="left"/>
      <w:pPr>
        <w:tabs>
          <w:tab w:val="num" w:pos="4968"/>
        </w:tabs>
        <w:ind w:left="4608" w:firstLine="0"/>
      </w:pPr>
      <w:rPr>
        <w:rFonts w:hint="default"/>
      </w:rPr>
    </w:lvl>
    <w:lvl w:ilvl="7">
      <w:start w:val="1"/>
      <w:numFmt w:val="lowerLetter"/>
      <w:lvlText w:val="(%8)"/>
      <w:lvlJc w:val="left"/>
      <w:pPr>
        <w:tabs>
          <w:tab w:val="num" w:pos="5688"/>
        </w:tabs>
        <w:ind w:left="5328" w:firstLine="0"/>
      </w:pPr>
      <w:rPr>
        <w:rFonts w:hint="default"/>
      </w:rPr>
    </w:lvl>
    <w:lvl w:ilvl="8">
      <w:start w:val="1"/>
      <w:numFmt w:val="lowerRoman"/>
      <w:lvlText w:val="(%9)"/>
      <w:lvlJc w:val="left"/>
      <w:pPr>
        <w:tabs>
          <w:tab w:val="num" w:pos="6408"/>
        </w:tabs>
        <w:ind w:left="6048" w:firstLine="0"/>
      </w:pPr>
      <w:rPr>
        <w:rFonts w:hint="default"/>
      </w:rPr>
    </w:lvl>
  </w:abstractNum>
  <w:abstractNum w:abstractNumId="2" w15:restartNumberingAfterBreak="0">
    <w:nsid w:val="2CEE5D29"/>
    <w:multiLevelType w:val="hybridMultilevel"/>
    <w:tmpl w:val="53A0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01CBC"/>
    <w:multiLevelType w:val="multilevel"/>
    <w:tmpl w:val="0724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67A78"/>
    <w:multiLevelType w:val="hybridMultilevel"/>
    <w:tmpl w:val="54EC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8C1571"/>
    <w:multiLevelType w:val="hybridMultilevel"/>
    <w:tmpl w:val="95DC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E7D"/>
    <w:rsid w:val="0003745B"/>
    <w:rsid w:val="00056E48"/>
    <w:rsid w:val="0011358F"/>
    <w:rsid w:val="00180C37"/>
    <w:rsid w:val="001D3FDD"/>
    <w:rsid w:val="001F4D65"/>
    <w:rsid w:val="00226A67"/>
    <w:rsid w:val="002B6810"/>
    <w:rsid w:val="002C5138"/>
    <w:rsid w:val="002F38FC"/>
    <w:rsid w:val="0030536B"/>
    <w:rsid w:val="00346D94"/>
    <w:rsid w:val="003950DA"/>
    <w:rsid w:val="003F34D2"/>
    <w:rsid w:val="004242C2"/>
    <w:rsid w:val="004379DF"/>
    <w:rsid w:val="00481B7A"/>
    <w:rsid w:val="004C5929"/>
    <w:rsid w:val="004F5AB0"/>
    <w:rsid w:val="0056397C"/>
    <w:rsid w:val="005C57EE"/>
    <w:rsid w:val="005C7CED"/>
    <w:rsid w:val="00603172"/>
    <w:rsid w:val="006170A3"/>
    <w:rsid w:val="0062605D"/>
    <w:rsid w:val="00634C2E"/>
    <w:rsid w:val="006708BB"/>
    <w:rsid w:val="006904B4"/>
    <w:rsid w:val="006B28BD"/>
    <w:rsid w:val="006B5194"/>
    <w:rsid w:val="006E3677"/>
    <w:rsid w:val="006E698C"/>
    <w:rsid w:val="00702E7E"/>
    <w:rsid w:val="007177D3"/>
    <w:rsid w:val="00785992"/>
    <w:rsid w:val="007C36A1"/>
    <w:rsid w:val="00805815"/>
    <w:rsid w:val="00811B69"/>
    <w:rsid w:val="00857EDC"/>
    <w:rsid w:val="00885B16"/>
    <w:rsid w:val="0088790F"/>
    <w:rsid w:val="008B73E5"/>
    <w:rsid w:val="008D4710"/>
    <w:rsid w:val="00927A32"/>
    <w:rsid w:val="009A5264"/>
    <w:rsid w:val="009C6F5F"/>
    <w:rsid w:val="009D70DA"/>
    <w:rsid w:val="009F24D1"/>
    <w:rsid w:val="00A66AB1"/>
    <w:rsid w:val="00A97DA7"/>
    <w:rsid w:val="00AC59E0"/>
    <w:rsid w:val="00AD54E9"/>
    <w:rsid w:val="00AF75DB"/>
    <w:rsid w:val="00B4016C"/>
    <w:rsid w:val="00B64E2F"/>
    <w:rsid w:val="00B73F63"/>
    <w:rsid w:val="00BD1EB5"/>
    <w:rsid w:val="00BD615F"/>
    <w:rsid w:val="00BF0CB9"/>
    <w:rsid w:val="00C472DB"/>
    <w:rsid w:val="00C52FFB"/>
    <w:rsid w:val="00C55908"/>
    <w:rsid w:val="00C83B94"/>
    <w:rsid w:val="00C94C12"/>
    <w:rsid w:val="00CD727D"/>
    <w:rsid w:val="00CE5DA2"/>
    <w:rsid w:val="00CF664C"/>
    <w:rsid w:val="00D11470"/>
    <w:rsid w:val="00E127BF"/>
    <w:rsid w:val="00E358A0"/>
    <w:rsid w:val="00E6202C"/>
    <w:rsid w:val="00E6449D"/>
    <w:rsid w:val="00ED1CC7"/>
    <w:rsid w:val="00EE0BEA"/>
    <w:rsid w:val="00F13568"/>
    <w:rsid w:val="00F3782E"/>
    <w:rsid w:val="00F86E7D"/>
    <w:rsid w:val="00F94D6D"/>
    <w:rsid w:val="00FA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EF48555-07D9-4A55-9F5F-542C23C9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next w:val="Num01"/>
    <w:qFormat/>
    <w:rsid w:val="009638BB"/>
    <w:pPr>
      <w:keepNext/>
      <w:keepLines/>
      <w:numPr>
        <w:ilvl w:val="2"/>
        <w:numId w:val="3"/>
      </w:numPr>
      <w:tabs>
        <w:tab w:val="left" w:pos="432"/>
      </w:tabs>
      <w:suppressAutoHyphens/>
      <w:spacing w:before="200" w:line="200" w:lineRule="exact"/>
      <w:outlineLvl w:val="2"/>
    </w:pPr>
    <w:rPr>
      <w:rFonts w:ascii="Helvetica" w:hAnsi="Helvetica"/>
      <w:b/>
      <w:noProof/>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01">
    <w:name w:val="Num_01"/>
    <w:basedOn w:val="Normal"/>
    <w:rsid w:val="009638BB"/>
    <w:pPr>
      <w:numPr>
        <w:numId w:val="3"/>
      </w:numPr>
      <w:tabs>
        <w:tab w:val="left" w:pos="1080"/>
        <w:tab w:val="left" w:pos="1440"/>
        <w:tab w:val="left" w:pos="1800"/>
        <w:tab w:val="left" w:pos="2160"/>
      </w:tabs>
    </w:pPr>
    <w:rPr>
      <w:rFonts w:ascii="Sabon" w:hAnsi="Sabon"/>
      <w:sz w:val="18"/>
      <w:szCs w:val="20"/>
    </w:rPr>
  </w:style>
  <w:style w:type="paragraph" w:styleId="Header">
    <w:name w:val="header"/>
    <w:basedOn w:val="Normal"/>
    <w:rsid w:val="00BB28F0"/>
    <w:pPr>
      <w:tabs>
        <w:tab w:val="center" w:pos="4320"/>
        <w:tab w:val="right" w:pos="8640"/>
      </w:tabs>
    </w:pPr>
  </w:style>
  <w:style w:type="paragraph" w:styleId="Footer">
    <w:name w:val="footer"/>
    <w:basedOn w:val="Normal"/>
    <w:semiHidden/>
    <w:rsid w:val="00BB28F0"/>
    <w:pPr>
      <w:tabs>
        <w:tab w:val="center" w:pos="4320"/>
        <w:tab w:val="right" w:pos="8640"/>
      </w:tabs>
    </w:pPr>
  </w:style>
  <w:style w:type="paragraph" w:styleId="BalloonText">
    <w:name w:val="Balloon Text"/>
    <w:basedOn w:val="Normal"/>
    <w:link w:val="BalloonTextChar"/>
    <w:rsid w:val="00C472DB"/>
    <w:rPr>
      <w:rFonts w:ascii="Tahoma" w:hAnsi="Tahoma" w:cs="Tahoma"/>
      <w:sz w:val="16"/>
      <w:szCs w:val="16"/>
    </w:rPr>
  </w:style>
  <w:style w:type="character" w:customStyle="1" w:styleId="BalloonTextChar">
    <w:name w:val="Balloon Text Char"/>
    <w:basedOn w:val="DefaultParagraphFont"/>
    <w:link w:val="BalloonText"/>
    <w:rsid w:val="00C472DB"/>
    <w:rPr>
      <w:rFonts w:ascii="Tahoma" w:hAnsi="Tahoma" w:cs="Tahoma"/>
      <w:sz w:val="16"/>
      <w:szCs w:val="16"/>
    </w:rPr>
  </w:style>
  <w:style w:type="character" w:styleId="PlaceholderText">
    <w:name w:val="Placeholder Text"/>
    <w:basedOn w:val="DefaultParagraphFont"/>
    <w:uiPriority w:val="99"/>
    <w:semiHidden/>
    <w:rsid w:val="0003745B"/>
    <w:rPr>
      <w:color w:val="808080"/>
    </w:rPr>
  </w:style>
  <w:style w:type="table" w:styleId="TableGrid">
    <w:name w:val="Table Grid"/>
    <w:basedOn w:val="TableNormal"/>
    <w:uiPriority w:val="59"/>
    <w:rsid w:val="000374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992"/>
    <w:pPr>
      <w:ind w:left="720"/>
      <w:contextualSpacing/>
    </w:pPr>
  </w:style>
  <w:style w:type="character" w:styleId="Hyperlink">
    <w:name w:val="Hyperlink"/>
    <w:basedOn w:val="DefaultParagraphFont"/>
    <w:rsid w:val="00785992"/>
    <w:rPr>
      <w:color w:val="0000FF" w:themeColor="hyperlink"/>
      <w:u w:val="single"/>
    </w:rPr>
  </w:style>
  <w:style w:type="paragraph" w:styleId="NoSpacing">
    <w:name w:val="No Spacing"/>
    <w:uiPriority w:val="1"/>
    <w:qFormat/>
    <w:rsid w:val="00BD61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sessment@u-46.org" TargetMode="External"/><Relationship Id="rId3" Type="http://schemas.openxmlformats.org/officeDocument/2006/relationships/settings" Target="settings.xml"/><Relationship Id="rId7" Type="http://schemas.openxmlformats.org/officeDocument/2006/relationships/hyperlink" Target="https://www.u-46.org/Page/68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46\Desktop\Links\LETTERHEAD\CLO%20ltrh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CLO ltrhd.dotx</Template>
  <TotalTime>0</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School District U-46</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Illinois School District U-46</dc:creator>
  <cp:lastModifiedBy>loz12005@byui.edu</cp:lastModifiedBy>
  <cp:revision>2</cp:revision>
  <cp:lastPrinted>2014-08-27T20:07:00Z</cp:lastPrinted>
  <dcterms:created xsi:type="dcterms:W3CDTF">2018-08-10T20:24:00Z</dcterms:created>
  <dcterms:modified xsi:type="dcterms:W3CDTF">2018-08-10T20:24:00Z</dcterms:modified>
</cp:coreProperties>
</file>